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A9C8" w14:textId="1DFAA77C" w:rsidR="008F4257" w:rsidRDefault="008A6254">
      <w:proofErr w:type="gramStart"/>
      <w:r>
        <w:t xml:space="preserve">This </w:t>
      </w:r>
      <w:proofErr w:type="spellStart"/>
      <w:r>
        <w:t>weeks</w:t>
      </w:r>
      <w:proofErr w:type="spellEnd"/>
      <w:proofErr w:type="gramEnd"/>
      <w:r>
        <w:t xml:space="preserve"> links</w:t>
      </w:r>
    </w:p>
    <w:p w14:paraId="317298F6" w14:textId="6D23B112" w:rsidR="008A6254" w:rsidRDefault="008A6254">
      <w:r>
        <w:t xml:space="preserve">White Rose Maths: </w:t>
      </w:r>
      <w:hyperlink r:id="rId4" w:history="1">
        <w:r w:rsidRPr="00010262">
          <w:rPr>
            <w:rStyle w:val="Hyperlink"/>
          </w:rPr>
          <w:t>https://whiterosemaths.com/homelearning/year-2/</w:t>
        </w:r>
      </w:hyperlink>
    </w:p>
    <w:p w14:paraId="73DAFDF2" w14:textId="091A6155" w:rsidR="008A6254" w:rsidRPr="009D3BA1" w:rsidRDefault="008A6254" w:rsidP="008A6254">
      <w:pPr>
        <w:rPr>
          <w:rFonts w:ascii="Comic Sans MS" w:hAnsi="Comic Sans MS"/>
          <w:sz w:val="6"/>
          <w:szCs w:val="6"/>
        </w:rPr>
      </w:pPr>
      <w:r>
        <w:t xml:space="preserve">Hit the button: </w:t>
      </w:r>
      <w:hyperlink r:id="rId5" w:history="1">
        <w:r w:rsidRPr="008A6254">
          <w:rPr>
            <w:rStyle w:val="Hyperlink"/>
            <w:rFonts w:ascii="Comic Sans MS" w:hAnsi="Comic Sans MS"/>
          </w:rPr>
          <w:t>https://www.topmarks.co.uk/maths-games/hit-the-button</w:t>
        </w:r>
      </w:hyperlink>
    </w:p>
    <w:p w14:paraId="50E9359F" w14:textId="77777777" w:rsidR="00616D47" w:rsidRDefault="00616D47" w:rsidP="0041149C">
      <w:pPr>
        <w:framePr w:hSpace="180" w:wrap="around" w:vAnchor="text" w:hAnchor="margin" w:y="-149"/>
        <w:spacing w:after="0" w:line="240" w:lineRule="auto"/>
      </w:pPr>
    </w:p>
    <w:p w14:paraId="7D0A762B" w14:textId="77777777" w:rsidR="00A13783" w:rsidRPr="00ED5695" w:rsidRDefault="00616D47" w:rsidP="00A13783">
      <w:pPr>
        <w:framePr w:hSpace="180" w:wrap="around" w:vAnchor="text" w:hAnchor="margin" w:y="-149"/>
        <w:spacing w:after="0" w:line="240" w:lineRule="auto"/>
        <w:rPr>
          <w:rFonts w:ascii="Comic Sans MS" w:hAnsi="Comic Sans MS"/>
          <w:sz w:val="6"/>
          <w:szCs w:val="6"/>
        </w:rPr>
      </w:pPr>
      <w:r>
        <w:t xml:space="preserve">Odd and even game: </w:t>
      </w:r>
      <w:hyperlink r:id="rId6" w:history="1">
        <w:r w:rsidR="00A13783" w:rsidRPr="00A13783">
          <w:rPr>
            <w:rStyle w:val="Hyperlink"/>
            <w:rFonts w:ascii="Comic Sans MS" w:hAnsi="Comic Sans MS"/>
            <w:sz w:val="20"/>
            <w:szCs w:val="20"/>
          </w:rPr>
          <w:t>https://www.topmarks.co.uk/learning-to-count/coconut-odd-or-even</w:t>
        </w:r>
      </w:hyperlink>
    </w:p>
    <w:p w14:paraId="1C9571ED" w14:textId="77777777" w:rsidR="00616D47" w:rsidRDefault="00616D47" w:rsidP="0041149C">
      <w:pPr>
        <w:framePr w:hSpace="180" w:wrap="around" w:vAnchor="text" w:hAnchor="margin" w:y="-149"/>
        <w:spacing w:after="0" w:line="240" w:lineRule="auto"/>
      </w:pPr>
    </w:p>
    <w:p w14:paraId="31EBEDB5" w14:textId="414203B8" w:rsidR="0041149C" w:rsidRPr="00616D47" w:rsidRDefault="00420006" w:rsidP="0041149C">
      <w:pPr>
        <w:framePr w:hSpace="180" w:wrap="around" w:vAnchor="text" w:hAnchor="margin" w:y="-149"/>
        <w:spacing w:after="0" w:line="240" w:lineRule="auto"/>
        <w:rPr>
          <w:rFonts w:ascii="Comic Sans MS" w:hAnsi="Comic Sans MS"/>
          <w:sz w:val="20"/>
          <w:szCs w:val="20"/>
        </w:rPr>
      </w:pPr>
      <w:r>
        <w:t xml:space="preserve">Carnivores, Omnivores and herbivores: </w:t>
      </w:r>
      <w:hyperlink r:id="rId7" w:history="1">
        <w:r w:rsidR="0041149C" w:rsidRPr="00616D47">
          <w:rPr>
            <w:rStyle w:val="Hyperlink"/>
            <w:rFonts w:ascii="Comic Sans MS" w:hAnsi="Comic Sans MS"/>
            <w:sz w:val="20"/>
            <w:szCs w:val="20"/>
          </w:rPr>
          <w:t>https://www.bbc.co.uk/bitesize/topics/z6882hv/articles/z96vb9q</w:t>
        </w:r>
      </w:hyperlink>
    </w:p>
    <w:p w14:paraId="636D5176" w14:textId="1DBAE4B6" w:rsidR="008A6254" w:rsidRDefault="008A6254" w:rsidP="0041149C"/>
    <w:p w14:paraId="25E4ECB1" w14:textId="181B3CAB" w:rsidR="00616D47" w:rsidRDefault="006E6D8F" w:rsidP="0041149C">
      <w:r>
        <w:t xml:space="preserve">The Tiger who came to tea: </w:t>
      </w:r>
      <w:hyperlink r:id="rId8" w:history="1">
        <w:r w:rsidRPr="000F09FC">
          <w:rPr>
            <w:rStyle w:val="Hyperlink"/>
          </w:rPr>
          <w:t>https://www.youtube.com/</w:t>
        </w:r>
        <w:r w:rsidRPr="000F09FC">
          <w:rPr>
            <w:rStyle w:val="Hyperlink"/>
          </w:rPr>
          <w:t>watch?v=BXgW9UCgpc</w:t>
        </w:r>
      </w:hyperlink>
    </w:p>
    <w:p w14:paraId="5BA62137" w14:textId="77777777" w:rsidR="006E6D8F" w:rsidRDefault="006E6D8F" w:rsidP="0041149C">
      <w:bookmarkStart w:id="0" w:name="_GoBack"/>
      <w:bookmarkEnd w:id="0"/>
    </w:p>
    <w:sectPr w:rsidR="006E6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54"/>
    <w:rsid w:val="0041149C"/>
    <w:rsid w:val="00420006"/>
    <w:rsid w:val="00616D47"/>
    <w:rsid w:val="006B319E"/>
    <w:rsid w:val="006E6D8F"/>
    <w:rsid w:val="008A6254"/>
    <w:rsid w:val="008F4257"/>
    <w:rsid w:val="00A13783"/>
    <w:rsid w:val="00C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4E4B"/>
  <w15:chartTrackingRefBased/>
  <w15:docId w15:val="{462A9D94-1193-4511-8671-96EA5FB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62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gW9UCgp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6882hv/articles/z96vb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learning-to-count/coconut-odd-or-even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hiterosemaths.com/homelearning/year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2</cp:revision>
  <dcterms:created xsi:type="dcterms:W3CDTF">2020-05-29T11:51:00Z</dcterms:created>
  <dcterms:modified xsi:type="dcterms:W3CDTF">2020-05-29T11:51:00Z</dcterms:modified>
</cp:coreProperties>
</file>